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D6" w:rsidRDefault="00622FD6" w:rsidP="00622F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622FD6" w:rsidRDefault="00622FD6" w:rsidP="00622F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 30.06.2015 года № 34</w:t>
      </w:r>
      <w:r>
        <w:rPr>
          <w:color w:val="000000"/>
          <w:sz w:val="27"/>
          <w:szCs w:val="27"/>
        </w:rPr>
        <w:br/>
        <w:t>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Об утверждении Положения о</w:t>
      </w:r>
      <w:r>
        <w:rPr>
          <w:color w:val="000000"/>
          <w:sz w:val="27"/>
          <w:szCs w:val="27"/>
        </w:rPr>
        <w:br/>
        <w:t>порядке и размерах возмещения расходов,</w:t>
      </w:r>
      <w:r>
        <w:rPr>
          <w:color w:val="000000"/>
          <w:sz w:val="27"/>
          <w:szCs w:val="27"/>
        </w:rPr>
        <w:br/>
        <w:t>связанных со служебными командировками,</w:t>
      </w:r>
      <w:r>
        <w:rPr>
          <w:color w:val="000000"/>
          <w:sz w:val="27"/>
          <w:szCs w:val="27"/>
        </w:rPr>
        <w:br/>
        <w:t>лиц, замещающих муниципальные должности</w:t>
      </w:r>
      <w:r>
        <w:rPr>
          <w:color w:val="000000"/>
          <w:sz w:val="27"/>
          <w:szCs w:val="27"/>
        </w:rPr>
        <w:br/>
        <w:t>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</w:t>
      </w:r>
      <w:r>
        <w:rPr>
          <w:color w:val="000000"/>
          <w:sz w:val="27"/>
          <w:szCs w:val="27"/>
        </w:rPr>
        <w:br/>
        <w:t>работников, замещающих должности,</w:t>
      </w:r>
      <w:r>
        <w:rPr>
          <w:color w:val="000000"/>
          <w:sz w:val="27"/>
          <w:szCs w:val="27"/>
        </w:rPr>
        <w:br/>
        <w:t>по техническому обеспечению деятельности</w:t>
      </w:r>
      <w:r>
        <w:rPr>
          <w:color w:val="000000"/>
          <w:sz w:val="27"/>
          <w:szCs w:val="27"/>
        </w:rPr>
        <w:br/>
        <w:t>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статьей 168 Трудового кодекса Российской Федерации, Положением об особенностях направления работников в служебные командировки, утвержденным Постановлением Правительства Российской Федерации от 13.10.2008 N 749,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 порядке и размерах возмещения расходов, связанных со служебными командировками, лиц, замещающих муниципальные должности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работников, замещающих должности, по техническому обеспечению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Настоящее Постановление вступает в силу после его подписания.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622FD6" w:rsidRDefault="00622FD6" w:rsidP="00622FD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Утверждено</w:t>
      </w:r>
      <w:r>
        <w:rPr>
          <w:color w:val="000000"/>
          <w:sz w:val="27"/>
          <w:szCs w:val="27"/>
        </w:rPr>
        <w:br/>
        <w:t>Постановлением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30.06.2015 № 34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2FD6" w:rsidRDefault="00622FD6" w:rsidP="00622F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Положение</w:t>
      </w:r>
      <w:r>
        <w:rPr>
          <w:color w:val="000000"/>
          <w:sz w:val="27"/>
          <w:szCs w:val="27"/>
        </w:rPr>
        <w:br/>
        <w:t>о порядке и размерах возмещения расходов, связанных со служебными командировками, лиц, замещающих муниципальные должности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работников, замещающих должности, по техническому обеспечению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Общие положения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Муниципальные служащие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муниципальные служащие), работники, замещающие должности, не относящиеся к должностям муниципальной службы по техническому обеспечению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работники по обеспечению Администрации) направляются в командировку на основании распоряжения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глава муниципального образования) или уполномоченного им лица на определенный срок для выполнения служебного поручения вне места постоянной работы.</w:t>
      </w:r>
      <w:r>
        <w:rPr>
          <w:color w:val="000000"/>
          <w:sz w:val="27"/>
          <w:szCs w:val="27"/>
        </w:rPr>
        <w:br/>
        <w:t>Служебные поездки муниципальных служащих, работников по обеспечению Администрации, постоянная работа которых осуществляется в пути или имеет разъездной характер, командировками не признаются.</w:t>
      </w:r>
      <w:r>
        <w:rPr>
          <w:color w:val="000000"/>
          <w:sz w:val="27"/>
          <w:szCs w:val="27"/>
        </w:rPr>
        <w:br/>
        <w:t>1.2. Срок командировки определяется главой муниципального образования или уполномоченным им лицом с учетом объема, сложности и других особенностей служебного поручения.</w:t>
      </w:r>
      <w:r>
        <w:rPr>
          <w:color w:val="000000"/>
          <w:sz w:val="27"/>
          <w:szCs w:val="27"/>
        </w:rPr>
        <w:br/>
        <w:t>Днем выезда в командировку считается дата отправления самолета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  <w:r>
        <w:rPr>
          <w:color w:val="000000"/>
          <w:sz w:val="27"/>
          <w:szCs w:val="27"/>
        </w:rPr>
        <w:br/>
        <w:t>В случае если пристань или аэропорт находятся за чертой населенного пункта, учитывается время, необходимое для проезда до пристани или аэропорта.</w:t>
      </w:r>
      <w:r>
        <w:rPr>
          <w:color w:val="000000"/>
          <w:sz w:val="27"/>
          <w:szCs w:val="27"/>
        </w:rPr>
        <w:br/>
        <w:t>Аналогично определяется день приезда муниципального служащего, работника по обеспечению Администрации на место постоянной работы.</w:t>
      </w:r>
      <w:r>
        <w:rPr>
          <w:color w:val="000000"/>
          <w:sz w:val="27"/>
          <w:szCs w:val="27"/>
        </w:rPr>
        <w:br/>
        <w:t>Вопрос о явке муниципального служащего, работника по обеспечению Администрации на работу в день выезда в командировку и в день приезда из командировки решается по договоренности с главой муниципального образования или уполномоченным им лицом.</w:t>
      </w:r>
      <w:r>
        <w:rPr>
          <w:color w:val="000000"/>
          <w:sz w:val="27"/>
          <w:szCs w:val="27"/>
        </w:rPr>
        <w:br/>
        <w:t>1.3. Оплата труда муниципального служащего, работника по обеспечению Администрации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  <w:r>
        <w:rPr>
          <w:color w:val="000000"/>
          <w:sz w:val="27"/>
          <w:szCs w:val="27"/>
        </w:rPr>
        <w:br/>
        <w:t>1.4. Фактический срок пребывания муниципального служащего, работника, не относящегося к должностям муниципальной службы, в месте командирования определяется по проездным документам, представляемым данными работниками по возвращении из служебной командировки, который не может превышать срока, указанного в распоряжении о направлении в командировку. При отсутствии проездных документов, срок пребывания муниципального служащего, работника, не относящегося к должностям муниципальной службы, в месте командирования определяется по сроку, указанному в распоряжении о направлении в служебную командировку.</w:t>
      </w:r>
      <w:r>
        <w:rPr>
          <w:color w:val="000000"/>
          <w:sz w:val="27"/>
          <w:szCs w:val="27"/>
        </w:rPr>
        <w:br/>
        <w:t>В случае проезда муниципального служащего, работника по обеспечению Администрации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муниципальным служащим, работником по обеспечению Администрации по возвращении из служебной командировки главе муниципального образования или уполномоченному им лицу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  <w:r>
        <w:rPr>
          <w:color w:val="000000"/>
          <w:sz w:val="27"/>
          <w:szCs w:val="27"/>
        </w:rPr>
        <w:br/>
        <w:t>1.5. Порядок и формы учета муниципальных служащих, работников по обеспечению Администрации, выбывающих в командировки из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образования), определяется в соответствии с Приказом </w:t>
      </w:r>
      <w:proofErr w:type="spellStart"/>
      <w:r>
        <w:rPr>
          <w:color w:val="000000"/>
          <w:sz w:val="27"/>
          <w:szCs w:val="27"/>
        </w:rPr>
        <w:t>Минздравсоцразвития</w:t>
      </w:r>
      <w:proofErr w:type="spellEnd"/>
      <w:r>
        <w:rPr>
          <w:color w:val="000000"/>
          <w:sz w:val="27"/>
          <w:szCs w:val="27"/>
        </w:rPr>
        <w:t xml:space="preserve"> РФ от 11.09.2009 N 739н "Об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командированы".</w:t>
      </w:r>
      <w:r>
        <w:rPr>
          <w:color w:val="000000"/>
          <w:sz w:val="27"/>
          <w:szCs w:val="27"/>
        </w:rPr>
        <w:br/>
        <w:t>1.6. Средний заработок за период нахождения муниципального служащего, работника по обеспечению Администрации в командировке, а также за дни нахождения в пути, в том числе за время вынужденной остановки в пути, сохраняется за все дни работы в Администрации муниципального образования.</w:t>
      </w:r>
      <w:r>
        <w:rPr>
          <w:color w:val="000000"/>
          <w:sz w:val="27"/>
          <w:szCs w:val="27"/>
        </w:rPr>
        <w:br/>
        <w:t>1.7. В случае пересылки муниципальному служащему, работнику по обеспечению Администрации, находящемуся в командировке, по его просьбе заработной платы расходы по ее пересылке несет Администрация муниципального образования.</w:t>
      </w:r>
      <w:r>
        <w:rPr>
          <w:color w:val="000000"/>
          <w:sz w:val="27"/>
          <w:szCs w:val="27"/>
        </w:rPr>
        <w:br/>
        <w:t>1.8. Муниципальному служащему, работнику по обеспечению Администрации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Размеры возмещения расходов, связанных со служебными командировками</w:t>
      </w:r>
      <w:r>
        <w:rPr>
          <w:color w:val="000000"/>
          <w:sz w:val="27"/>
          <w:szCs w:val="27"/>
        </w:rPr>
        <w:br/>
        <w:t>на территории Российской Федерации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2.1. Возмещение расходов, связанных со служебными командировками на территории Российской Федерации, муниципальным служащим, работникам по обеспечению Администрации осуществляется в следующих размерах:</w:t>
      </w:r>
      <w:r>
        <w:rPr>
          <w:color w:val="000000"/>
          <w:sz w:val="27"/>
          <w:szCs w:val="27"/>
        </w:rPr>
        <w:br/>
        <w:t>2.1.1. Расходы по бронированию и найму жилого помещения возмещаются командированным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  <w:r>
        <w:rPr>
          <w:color w:val="000000"/>
          <w:sz w:val="27"/>
          <w:szCs w:val="27"/>
        </w:rPr>
        <w:br/>
        <w:t>1) муниципальным служащим, замещающим должности муниципальной службы высшей группе должностей - не более стоимости двухкомнатного номера;</w:t>
      </w:r>
      <w:r>
        <w:rPr>
          <w:color w:val="000000"/>
          <w:sz w:val="27"/>
          <w:szCs w:val="27"/>
        </w:rPr>
        <w:br/>
        <w:t>2) муниципальным служащим, замещающим иные должности муниципальной службы, работникам по обеспечению Администрации - не более стоимости однокомнатного (одноместного) номера.</w:t>
      </w:r>
      <w:r>
        <w:rPr>
          <w:color w:val="000000"/>
          <w:sz w:val="27"/>
          <w:szCs w:val="27"/>
        </w:rPr>
        <w:br/>
        <w:t>При отсутствии подтверждающих документов (в случае не предоставления места в гостинице) расходы по найму жилого помещения возмещаются в размере 100,0 рублей в сутки.</w:t>
      </w:r>
      <w:r>
        <w:rPr>
          <w:color w:val="000000"/>
          <w:sz w:val="27"/>
          <w:szCs w:val="27"/>
        </w:rPr>
        <w:br/>
        <w:t>В случае вынужденной остановки в пути муниципальному служащему, работнику по обеспечению Администрации возмещаются расходы по найму жилого помещения, подтвержденные соответствующими документами, в порядке и размерах, которые предусмотрены пунктом 1 и 2 подпункта 2.1.1. настоящего Положения.</w:t>
      </w:r>
      <w:r>
        <w:rPr>
          <w:color w:val="000000"/>
          <w:sz w:val="27"/>
          <w:szCs w:val="27"/>
        </w:rPr>
        <w:br/>
        <w:t>2.1.2. Расходы, связанные с проживанием вне места постоянного жительства (суточные) в размере не более 600,0 рублей за каждый день нахождения в служебной командировке в городах федерального значения Москва и Санкт-Петербург, в иных населенных пунктах на территории Российской Федерации – не более 400,0 рублей.</w:t>
      </w:r>
      <w:r>
        <w:rPr>
          <w:color w:val="000000"/>
          <w:sz w:val="27"/>
          <w:szCs w:val="27"/>
        </w:rPr>
        <w:br/>
        <w:t>2.1.3.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муниципальный служащий, работник по обеспечению Администрации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принадлежностей, но не выше стоимости проезда:</w:t>
      </w:r>
      <w:r>
        <w:rPr>
          <w:color w:val="000000"/>
          <w:sz w:val="27"/>
          <w:szCs w:val="27"/>
        </w:rPr>
        <w:br/>
        <w:t>1) муниципальным служащим, замещающим должности муниципальной службы высшей группе должностей:</w:t>
      </w:r>
      <w:r>
        <w:rPr>
          <w:color w:val="000000"/>
          <w:sz w:val="27"/>
          <w:szCs w:val="27"/>
        </w:rPr>
        <w:br/>
        <w:t xml:space="preserve">воздушным транспортом - по билету 1 класса (на самолетах, где отсутствует салон 1 класса, - по стоимости билета </w:t>
      </w:r>
      <w:proofErr w:type="spellStart"/>
      <w:r>
        <w:rPr>
          <w:color w:val="000000"/>
          <w:sz w:val="27"/>
          <w:szCs w:val="27"/>
        </w:rPr>
        <w:t>бизнес-класса</w:t>
      </w:r>
      <w:proofErr w:type="spellEnd"/>
      <w:r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br/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  <w:r>
        <w:rPr>
          <w:color w:val="000000"/>
          <w:sz w:val="27"/>
          <w:szCs w:val="27"/>
        </w:rPr>
        <w:br/>
        <w:t xml:space="preserve">железнодорожным транспортом - в вагоне повышенной комфортности, отнесенном к вагонам </w:t>
      </w:r>
      <w:proofErr w:type="spellStart"/>
      <w:r>
        <w:rPr>
          <w:color w:val="000000"/>
          <w:sz w:val="27"/>
          <w:szCs w:val="27"/>
        </w:rPr>
        <w:t>бизнес-класса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люкс-класса</w:t>
      </w:r>
      <w:proofErr w:type="spellEnd"/>
      <w:r>
        <w:rPr>
          <w:color w:val="000000"/>
          <w:sz w:val="27"/>
          <w:szCs w:val="27"/>
        </w:rPr>
        <w:t xml:space="preserve">: "СВ", "Л - 2-местный мягкий (СВ)", "М - мягкий (вагон-люкс)", или в вагоне с местами для сидения, соответствующими требованиям, предъявляемым к вагонам </w:t>
      </w:r>
      <w:proofErr w:type="spellStart"/>
      <w:r>
        <w:rPr>
          <w:color w:val="000000"/>
          <w:sz w:val="27"/>
          <w:szCs w:val="27"/>
        </w:rPr>
        <w:t>бизнес-класса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2) муниципальным служащим, замещающим иные должности муниципальной службы, работникам по обеспечению Администрации воздушным транспортом - по тарифу экономического класса;</w:t>
      </w:r>
      <w:r>
        <w:rPr>
          <w:color w:val="000000"/>
          <w:sz w:val="27"/>
          <w:szCs w:val="27"/>
        </w:rPr>
        <w:br/>
        <w:t>морским и речным транспортом - по тарифам, устанавливаемым перевозчиком, в четырехместной каюте с комплексным обслуживанием пассажиров;</w:t>
      </w:r>
      <w:r>
        <w:rPr>
          <w:color w:val="000000"/>
          <w:sz w:val="27"/>
          <w:szCs w:val="27"/>
        </w:rPr>
        <w:br/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  <w:r>
        <w:rPr>
          <w:color w:val="000000"/>
          <w:sz w:val="27"/>
          <w:szCs w:val="27"/>
        </w:rPr>
        <w:br/>
        <w:t>2.1.4. Расходы по проезду автомобильным транспортом общего пользования (кроме такси), а также электропоездом до железнодорожной станции, пристани, аэропорта и автовокзала.</w:t>
      </w:r>
      <w:r>
        <w:rPr>
          <w:color w:val="000000"/>
          <w:sz w:val="27"/>
          <w:szCs w:val="27"/>
        </w:rPr>
        <w:br/>
        <w:t>2.2. При отсутствии проездных документов оплата не производится.</w:t>
      </w:r>
      <w:r>
        <w:rPr>
          <w:color w:val="000000"/>
          <w:sz w:val="27"/>
          <w:szCs w:val="27"/>
        </w:rPr>
        <w:br/>
        <w:t>2.3. При командировках в местность, откуда муниципальный служащий, работник по обеспечению Администрации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  <w:r>
        <w:rPr>
          <w:color w:val="000000"/>
          <w:sz w:val="27"/>
          <w:szCs w:val="27"/>
        </w:rPr>
        <w:br/>
        <w:t>2.4. Вопрос о целесообразности ежедневного возвращения муниципального служащего, работника по обеспечению Администрации из места командирования к месту постоянного жительства в каждом конкретном случае решается главой муниципального образования или уполномоченным им лицом с учетом дальности расстояния, условий транспортного сообщения, характера выполняемого задания, а также необходимости создания муниципальному служащему, работнику по обеспечению Администрации условий для отдыха.</w:t>
      </w:r>
      <w:r>
        <w:rPr>
          <w:color w:val="000000"/>
          <w:sz w:val="27"/>
          <w:szCs w:val="27"/>
        </w:rPr>
        <w:br/>
        <w:t>Если муниципальный служащий, работник по обеспечению Администрации по окончании рабочего дня по согласованию с главой муниципального образования или уполномоченным им лицом остается в месте командирования, то расходы по найму жилого помещения при предоставлении соответствующих документов возмещаются муниципальному служащему, работнику по обеспечению Администрации в порядке и размерах, которые предусмотрены подпунктом 2.1.1 настоящего Положения.</w:t>
      </w:r>
      <w:r>
        <w:rPr>
          <w:color w:val="000000"/>
          <w:sz w:val="27"/>
          <w:szCs w:val="27"/>
        </w:rPr>
        <w:br/>
        <w:t>2.5. Муниципальному служащему, работнику по обеспечению Администрации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r>
        <w:rPr>
          <w:color w:val="000000"/>
          <w:sz w:val="27"/>
          <w:szCs w:val="27"/>
        </w:rPr>
        <w:br/>
        <w:t>За период временной нетрудоспособности муниципальному служащему, работнику по обеспечению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 Размеры возмещения расходов, связанных со служебными командировками за пределы территории Российской Федерации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3.1. Возмещение расходов муниципальному служащему, замещающему должность муниципальной службы высшей группе должностей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ему в связи с командировкой, осуществляются в соответствии с Федеральным законом "О валютном регулировании и валютном контроле".</w:t>
      </w:r>
      <w:r>
        <w:rPr>
          <w:color w:val="000000"/>
          <w:sz w:val="27"/>
          <w:szCs w:val="27"/>
        </w:rPr>
        <w:br/>
        <w:t>3.2. Возмещение расходов, связанных со служебными командировками на территории иностранных государств, муниципальным служащим, замещающим должности муниципальной службы высшей группе должностей осуществляется в следующих размерах:</w:t>
      </w:r>
      <w:r>
        <w:rPr>
          <w:color w:val="000000"/>
          <w:sz w:val="27"/>
          <w:szCs w:val="27"/>
        </w:rPr>
        <w:br/>
        <w:t>3.2.1 Расходы по проезду возмещаются в соответствии с подпунктами 2.1.3 и 2.1.4 настоящего Положения.</w:t>
      </w:r>
      <w:r>
        <w:rPr>
          <w:color w:val="000000"/>
          <w:sz w:val="27"/>
          <w:szCs w:val="27"/>
        </w:rPr>
        <w:br/>
        <w:t>3.2.2. Расходы, связанные с проживанием вне места жительства (суточные) выплачиваются в иностранной валюте (по официальному курсу соответствующей валюты на день выплаты) в размерах, аналогичных размерам суточных, подлежащих выплате работникам организаций, финансируемых за счет средств федерального бюджета, установленных Постановлением Правительства Российской Федерации от 26.12.2005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учреждений".</w:t>
      </w:r>
      <w:r>
        <w:rPr>
          <w:color w:val="000000"/>
          <w:sz w:val="27"/>
          <w:szCs w:val="27"/>
        </w:rPr>
        <w:br/>
        <w:t>3.2.3. Расходы по найму жилого помещения и, в том числе, его бронированию, в аналогичном порядке, установленном для работников организаций, финансируемых за счет средств федерального бюджета в соответствии с Приказом Министерства финансов Российской Федерации от 02.08.2004 N 64н "Об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бюджета".</w:t>
      </w:r>
      <w:r>
        <w:rPr>
          <w:color w:val="000000"/>
          <w:sz w:val="27"/>
          <w:szCs w:val="27"/>
        </w:rPr>
        <w:br/>
        <w:t>3.2.4. Дополнительно возмещаются по фактическим затратам и представление документов, подтверждающих эти расходы:</w:t>
      </w:r>
      <w:r>
        <w:rPr>
          <w:color w:val="000000"/>
          <w:sz w:val="27"/>
          <w:szCs w:val="27"/>
        </w:rPr>
        <w:br/>
        <w:t>1) расходы на оформление заграничного паспорта, визы и других выездных документов;</w:t>
      </w:r>
      <w:r>
        <w:rPr>
          <w:color w:val="000000"/>
          <w:sz w:val="27"/>
          <w:szCs w:val="27"/>
        </w:rPr>
        <w:br/>
        <w:t>2) обязательные консульские и аэродромные сборы;</w:t>
      </w:r>
      <w:r>
        <w:rPr>
          <w:color w:val="000000"/>
          <w:sz w:val="27"/>
          <w:szCs w:val="27"/>
        </w:rPr>
        <w:br/>
        <w:t>3) сборы за право въезда или транзита автомобильного транспорта;</w:t>
      </w:r>
      <w:r>
        <w:rPr>
          <w:color w:val="000000"/>
          <w:sz w:val="27"/>
          <w:szCs w:val="27"/>
        </w:rPr>
        <w:br/>
        <w:t>4) расходы на оформление обязательной медицинской страховки;</w:t>
      </w:r>
      <w:r>
        <w:rPr>
          <w:color w:val="000000"/>
          <w:sz w:val="27"/>
          <w:szCs w:val="27"/>
        </w:rPr>
        <w:br/>
        <w:t>5) иные обязательные платежи и сборы.</w:t>
      </w:r>
      <w:r>
        <w:rPr>
          <w:color w:val="000000"/>
          <w:sz w:val="27"/>
          <w:szCs w:val="27"/>
        </w:rPr>
        <w:br/>
        <w:t>3.3. При следовании командированного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  <w:r>
        <w:rPr>
          <w:color w:val="000000"/>
          <w:sz w:val="27"/>
          <w:szCs w:val="27"/>
        </w:rPr>
        <w:br/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  <w:r>
        <w:rPr>
          <w:color w:val="000000"/>
          <w:sz w:val="27"/>
          <w:szCs w:val="27"/>
        </w:rPr>
        <w:br/>
        <w:t>При направлении командированного на территорию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командированный.</w:t>
      </w:r>
      <w:r>
        <w:rPr>
          <w:color w:val="000000"/>
          <w:sz w:val="27"/>
          <w:szCs w:val="27"/>
        </w:rPr>
        <w:br/>
        <w:t>3.4. При направлении муниципального служащего, замещающего должности муниципальной службы высшей группе должностей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  <w:r>
        <w:rPr>
          <w:color w:val="000000"/>
          <w:sz w:val="27"/>
          <w:szCs w:val="27"/>
        </w:rPr>
        <w:br/>
        <w:t>В случае вынужденной задержки в пути суточные за время задержки выплачиваются по решению главы муниципального образования или уполномоченного им лица при представлении документов, подтверждающих факт вынужденной задержки.</w:t>
      </w:r>
      <w:r>
        <w:rPr>
          <w:color w:val="000000"/>
          <w:sz w:val="27"/>
          <w:szCs w:val="27"/>
        </w:rPr>
        <w:br/>
        <w:t>3.5. Муниципальному служащему, замещающему должность муниципальной службы высшей группе должностей,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пунктом 3.2.2. настоящего Положения.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Условия возмещения расходов, связанных со служебными командировками</w:t>
      </w:r>
    </w:p>
    <w:p w:rsidR="00622FD6" w:rsidRDefault="00622FD6" w:rsidP="00622F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служащий, работник по обеспечению Администрации по возвращении из командировки обязан представить главе муниципального образования или уполномоченному им лицу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732EFF" w:rsidRDefault="00732EFF"/>
    <w:sectPr w:rsidR="0073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22FD6"/>
    <w:rsid w:val="00622FD6"/>
    <w:rsid w:val="0073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2648</Words>
  <Characters>15099</Characters>
  <Application>Microsoft Office Word</Application>
  <DocSecurity>0</DocSecurity>
  <Lines>125</Lines>
  <Paragraphs>35</Paragraphs>
  <ScaleCrop>false</ScaleCrop>
  <Company>Microsoft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2022-09-30T07:21:00Z</dcterms:created>
  <dcterms:modified xsi:type="dcterms:W3CDTF">2022-09-30T07:21:00Z</dcterms:modified>
</cp:coreProperties>
</file>