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АДМИНИСТРАЦИЯ МУНИЦИПАЛЬНОГО ОБРАЗОВАНИЯ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«АНДЕГСКИЙ СЕЛЬСОВЕТ»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НЕНЕЦКОГО АВТОНОМНОГО ОКРУГА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от 01.12.2015 года № 59</w:t>
      </w: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 </w:t>
      </w:r>
      <w:hyperlink r:id="rId5" w:anchor="Par40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Положения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об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общественном совете при Администрации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Руководствуясь Федеральным законом от 21.07.2014 N 212-ФЗ "Об основах общественного контроля в Российской Федерации" и в целях наиболее эффективного взаимодействия Администрации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при реализации своих функций и полномочий с гражданами, институтами гражданского общества и общественными объединениями глава МО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постановляет: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прилагаемое </w:t>
      </w:r>
      <w:hyperlink r:id="rId6" w:anchor="Par40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Положение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об общественном совете при Администрации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 Абакумова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Par31"/>
      <w:bookmarkEnd w:id="0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tbl>
      <w:tblPr>
        <w:tblW w:w="138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24"/>
      </w:tblGrid>
      <w:tr w:rsidR="00E6509F" w:rsidRPr="00E6509F" w:rsidTr="00E6509F">
        <w:trPr>
          <w:tblCellSpacing w:w="15" w:type="dxa"/>
        </w:trPr>
        <w:tc>
          <w:tcPr>
            <w:tcW w:w="13709" w:type="dxa"/>
            <w:vAlign w:val="center"/>
            <w:hideMark/>
          </w:tcPr>
          <w:p w:rsidR="00E6509F" w:rsidRPr="00E6509F" w:rsidRDefault="00E6509F" w:rsidP="00E650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650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 Постановлению главы</w:t>
            </w:r>
          </w:p>
          <w:p w:rsidR="00E6509F" w:rsidRPr="00E6509F" w:rsidRDefault="00E6509F" w:rsidP="00E650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650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«</w:t>
            </w:r>
            <w:proofErr w:type="spellStart"/>
            <w:r w:rsidRPr="00E650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Андегский</w:t>
            </w:r>
            <w:proofErr w:type="spellEnd"/>
            <w:r w:rsidRPr="00E650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сельсовет» НАО</w:t>
            </w:r>
          </w:p>
          <w:p w:rsidR="00E6509F" w:rsidRPr="00E6509F" w:rsidRDefault="00E6509F" w:rsidP="00E650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650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01.12.2015 № 59</w:t>
            </w:r>
          </w:p>
        </w:tc>
      </w:tr>
    </w:tbl>
    <w:bookmarkStart w:id="1" w:name="Par40"/>
    <w:bookmarkEnd w:id="1"/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fldChar w:fldCharType="begin"/>
      </w: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instrText xml:space="preserve"> HYPERLINK "file:///C:\\WINDOWS\\Temp\\Rar$DIa0.911\\%D0%BF%D0%BE%D1%81%D1%82%D0%B0%D0%BD%D0%BE%D0%B2%D0%BB%D0%B5%D0%BD%D0%B8%D0%B5%20%D0%BE%D0%B1%20%D0%BE%D0%B1%D1%89%D0%B5%D1%81%D1%82%D0%B2%D0%B5%D0%BD%D0%BD%D0%BE%D0%BC%20%D1%81%D0%BE%D0%B2%D0%B5%D1%82%D0%B5.doc" \l "Par40" </w:instrText>
      </w: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fldChar w:fldCharType="separate"/>
      </w:r>
      <w:r w:rsidRPr="00E6509F">
        <w:rPr>
          <w:rFonts w:ascii="Times New Roman" w:eastAsia="Times New Roman" w:hAnsi="Times New Roman" w:cs="Times New Roman"/>
          <w:b/>
          <w:bCs/>
          <w:color w:val="0000FF"/>
          <w:sz w:val="27"/>
        </w:rPr>
        <w:t>Положения</w:t>
      </w: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fldChar w:fldCharType="end"/>
      </w: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 об общественном совете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 Администрации муниципального образования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«</w:t>
      </w:r>
      <w:proofErr w:type="spellStart"/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сельсовет» Ненецкого автономного округа</w:t>
      </w:r>
    </w:p>
    <w:p w:rsidR="00E6509F" w:rsidRPr="00E6509F" w:rsidRDefault="00E6509F" w:rsidP="00E650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положения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1.1. Общественный совет при Администрации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- Общественный совет) создается в целях учета прав и законных интересов граждан, общественных объединений, правозащитных, религиозных и иных организаций при общественной оценке деятельности Администрации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- Администрация муниципального образования).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1.2. Общественный совет является коллегиальным консультативно-совещательным органом при Администрации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1.3. В своей деятельности Общественный совет руководствуется федеральными и окружным законодательством, муниципальными правовыми актами органов местного самоуправления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и настоящим Положением.</w:t>
      </w:r>
    </w:p>
    <w:p w:rsidR="00E6509F" w:rsidRPr="00E6509F" w:rsidRDefault="00E6509F" w:rsidP="00E650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Par58"/>
      <w:bookmarkEnd w:id="2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Цели, задачи и функции Общественного совета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2.1. Общественный совет осуществляет свою деятельность в соответствии с целями и задачами, предусмотренными </w:t>
      </w:r>
      <w:hyperlink r:id="rId7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статьей 5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Федерального закона от 21.07.2014 N 212-ФЗ "Об основах общественного контроля в Российской Федерации" (далее - Федеральный закон N 212-ФЗ).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2.2. Основными функциями Общественного совета являются: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1) участие в осуществлении общественного контроля в порядке и формах, которые предусмотрены Федеральным </w:t>
      </w:r>
      <w:hyperlink r:id="rId8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законом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N 212-ФЗ, другими федеральными законами и иными нормативными правовыми актами Российской Федерации, законами и иными нормативными правовыми актами Ненецкого автономного округа, муниципальными правовыми актами органов местного самоуправления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и настоящим Положением;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2) внесение предложений по совершенствованию деятельности Администрации муниципального образования;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3) участие в организации и проведении тематических мероприятий, конференций, "круглых столов", семинаров, дискуссий с привлечением представителей общественности, профессионального сообщества;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4) осуществление иных функций, направленных на реализацию целей и задач, возложенных на Общественный совет настоящим Положением.</w:t>
      </w:r>
    </w:p>
    <w:p w:rsidR="00E6509F" w:rsidRPr="00E6509F" w:rsidRDefault="00E6509F" w:rsidP="00E650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Par71"/>
      <w:bookmarkEnd w:id="3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формирования Общественного совета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3.1. В целях создания Общественного совета для обеспечения возможности самовыдвижения кандидатов Администрация муниципального образования на сайте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в информационно-телекоммуникационной сети "Интернет" (далее - сайт) размещает объявление о формировании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3.2. Общественный совет формируется из граждан Российской Федерации, проживающих на территории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муниципальное образование), достигших возраста 18 лет, обладающих практическим опытом в сфере деятельности Администрации муниципального образования и не имеющих судимости.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Par77"/>
      <w:bookmarkEnd w:id="4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3.3. Состав Общественного совета формируется в количестве не менее 7 человек и не более 10 человек на основе добровольного участия в его деятельности граждан.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3.4. В состав Общественного совета входят: председатель, заместитель председателя, секретарь и члены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Общественного совета, заместитель председателя и секретарь являются членами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Par82"/>
      <w:bookmarkEnd w:id="5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3.5. Членами Общественного совета не могут быть: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признанные судом недееспособными или ограниченно дееспособными;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имеющие неснятую или непогашенную судимость;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замещающие государственные должности Российской Федерации и Ненецкого автономного округа, должности государственной службы Российской Федерации и Ненецкого автономного округа, и лица, замещающие муниципальные должности и должности муниципальной службы.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Par89"/>
      <w:bookmarkEnd w:id="6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3.6. Граждане, представители общественных объединений и иных организаций, желающие войти в состав Общественного совета (далее - заявители), в течение 30 дней со дня размещения на сайте объявления о создании Общественного совета представляют лично либо направляют по электронной почте в Администрацию муниципального образования заявление, содержащее сведения о возрасте заявителя, опыте его практической деятельности и наличии судимости (далее - заявление).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3.7. Администрация муниципального образования в течение 5 рабочих дней со дня окончания приема заявлений формирует в порядке поступления указанных заявлений список кандидатов в состав Общественного совета с учетом сведений, указанных в заявлении (далее - список кандидатов).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3.8. Решение об отказе во включении в состав Общественного совета принимается при наличии одного из следующих оснований: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гражданин, желающий стать членом Общественного совета, не достиг 18-летнего возраста, и/или не имеет опыта практической деятельности в соответствующей сфере, и/или не проживает на территории муниципального образования, и/или имеет судимость;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относится к категории лиц, указанных в </w:t>
      </w:r>
      <w:hyperlink r:id="rId9" w:anchor="Par82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пункте 3.5.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Положения;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в заявлении гражданина не указаны сведения, предусмотренные 3.6. настоящего Положения;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пропущен срок подачи заявления, указанный в </w:t>
      </w:r>
      <w:hyperlink r:id="rId10" w:anchor="Par89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пункте 3.6.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Положения;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на момент подачи заявления общее количество принятых заявлений превышает максимальное количество членов Общественного совета, указанное в </w:t>
      </w:r>
      <w:hyperlink r:id="rId11" w:anchor="Par77" w:history="1">
        <w:r w:rsidRPr="00E6509F">
          <w:rPr>
            <w:rFonts w:ascii="Times New Roman" w:eastAsia="Times New Roman" w:hAnsi="Times New Roman" w:cs="Times New Roman"/>
            <w:color w:val="0000FF"/>
            <w:sz w:val="27"/>
          </w:rPr>
          <w:t>пункте 3.3</w:t>
        </w:r>
      </w:hyperlink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 настоящего Положения.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3.10. Постановлением главы муниципального образования «</w:t>
      </w:r>
      <w:proofErr w:type="spellStart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утверждается состав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о создании Общественного совета, его составе и дате первого заседания размещается на сайте.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3.11. В течение 10 рабочих дней со дня утверждения состава Общественного совета Администрация муниципального образования направляет заявителям решение о включении либо об отказе во включении (с указанием причины) в состав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3.12. На первом заседании Общественного совета из его состава открытым голосованием избираются председатель, его заместитель и секретарь.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Избранным на должность председателя, заместителя председателя и секретаря Общественного совета признается лицо, набравшее простое большинство голосов членов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Кандидатуры председателя, заместителя председателя и секретаря Общественного совета вправе выдвигать члены Общественного совета и глава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3.13. Срок полномочий Общественного совета составляет 2 года со дня утверждения его состава. За два месяца до истечения срока полномочий Общественного совета Администрация муниципального образования инициирует в соответствии с настоящим Положением процедуру формирования нового состава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3.14. Исключение из состава Общественного совета производится по общему решению его членов при пропуске членом Общественного совета 3 заседаний подряд.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3.15. Члены Общественного совета осуществляют свою деятельность на безвозмездной основе.</w:t>
      </w:r>
    </w:p>
    <w:p w:rsidR="00E6509F" w:rsidRPr="00E6509F" w:rsidRDefault="00E6509F" w:rsidP="00E650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Par113"/>
      <w:bookmarkEnd w:id="7"/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деятельности Общественного совета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4.1. Общественный совет осуществляет деятельность в соответствии с планом работы, утвержденным на его заседании и согласованным с главой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4.2. Основной формой деятельности Общественного совета являются заседания, которые проводятся по мере необходимости, но не реже одного раза в полугодие, и считаются правомочными, если на них присутствует более половины членов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Заседания Общественного совета созываются его председателем по своей инициативе, либо по предложению главы муниципального образования, либо по требованию не менее чем половины членов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Общественный совет вправе формировать рабочие и экспертные группы.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4.3. Проект повестки дня заседания Общественного совета формируется председателем Общественного совета по предложению членов Общественного совета и/или главы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4.4.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4.5. Председатель Общественного совета: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определяет приоритетные направления деятельности Общественного совета, организует его работу и председательствует на заседаниях;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 на утверждение Общественного совета планы работы, формирует повестку заседания Общественного совета, состав экспертов и иных лиц, приглашаемых на заседания;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координирует деятельность Общественного совета;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взаимодействует с главой муниципального образования по вопросам реализации решений Общественного совета, изменению его состава;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подписывает протоколы заседаний и другие документы Общественного совета;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представляет Общественный совет в органах государственной власти, органах местного самоуправления, организациях.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4.6. В отсутствие председателя Общественного совета его функции выполняет заместитель.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4.7. Секретарь Общественного совета: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текущую деятельность Общественного совета;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делопроизводство.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4.8. Члены Общественного совета имеют право: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вносить предложения относительно формирования планов работы Общественного совета и повестки дня его заседания;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знакомиться с документами и материалами по проблемам, вынесенным на обсуждение Общественного совета;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предлагать кандидатуры экспертов для участия в заседаниях Общественного совета;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возглавлять и входить в состав рабочих и экспертных групп, формируемых Общественным советом.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4.9. Члены Общественного совета обязаны принимать участие в заседаниях лично, не передавая свои полномочия другим лицам.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4.10.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и секретарь Общественного совета.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Копии протоколов представляются главе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4.11. По запросам Общественного совета Администрация муниципального образования в 20-дневный срок представляет Общественному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4.12. Организационно-техническое обеспечение деятельности Общественного совета, включая проведение его заседаний, осуществляет общий отдел Администрации муниципального образования.</w:t>
      </w:r>
    </w:p>
    <w:p w:rsidR="00E6509F" w:rsidRPr="00E6509F" w:rsidRDefault="00E6509F" w:rsidP="00E65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9F">
        <w:rPr>
          <w:rFonts w:ascii="Times New Roman" w:eastAsia="Times New Roman" w:hAnsi="Times New Roman" w:cs="Times New Roman"/>
          <w:color w:val="000000"/>
          <w:sz w:val="27"/>
          <w:szCs w:val="27"/>
        </w:rPr>
        <w:t>4.13. Информация о создании Общественного совета, его состав, планы работы и принятые на заседаниях решения размещаются Администрацией муниципального образования на сайте.</w:t>
      </w:r>
    </w:p>
    <w:p w:rsidR="007C301F" w:rsidRDefault="007C301F"/>
    <w:sectPr w:rsidR="007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856"/>
    <w:multiLevelType w:val="multilevel"/>
    <w:tmpl w:val="7ABAD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5124"/>
    <w:multiLevelType w:val="multilevel"/>
    <w:tmpl w:val="4258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07561"/>
    <w:multiLevelType w:val="multilevel"/>
    <w:tmpl w:val="AEFA4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B32F5"/>
    <w:multiLevelType w:val="multilevel"/>
    <w:tmpl w:val="3E7C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6509F"/>
    <w:rsid w:val="007C301F"/>
    <w:rsid w:val="00E6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09F"/>
    <w:rPr>
      <w:b/>
      <w:bCs/>
    </w:rPr>
  </w:style>
  <w:style w:type="character" w:styleId="a5">
    <w:name w:val="Hyperlink"/>
    <w:basedOn w:val="a0"/>
    <w:uiPriority w:val="99"/>
    <w:semiHidden/>
    <w:unhideWhenUsed/>
    <w:rsid w:val="00E65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A4F76B09A70EE336E1117CDEAEA35E08EB9B704E39D26339412E7BAg5V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A4F76B09A70EE336E1117CDEAEA35E08EB9B704E39D26339412E7BA5D817588AE17F67D11E3E9gEV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degnmo.ru/" TargetMode="External"/><Relationship Id="rId11" Type="http://schemas.openxmlformats.org/officeDocument/2006/relationships/hyperlink" Target="file:///C:\WINDOWS\Temp\Rar$DIa0.911\%D0%BF%D0%BE%D1%81%D1%82%D0%B0%D0%BD%D0%BE%D0%B2%D0%BB%D0%B5%D0%BD%D0%B8%D0%B5%20%D0%BE%D0%B1%20%D0%BE%D0%B1%D1%89%D0%B5%D1%81%D1%82%D0%B2%D0%B5%D0%BD%D0%BD%D0%BE%D0%BC%20%D1%81%D0%BE%D0%B2%D0%B5%D1%82%D0%B5.doc" TargetMode="External"/><Relationship Id="rId5" Type="http://schemas.openxmlformats.org/officeDocument/2006/relationships/hyperlink" Target="file:///C:\WINDOWS\Temp\Rar$DIa0.911\%D0%BF%D0%BE%D1%81%D1%82%D0%B0%D0%BD%D0%BE%D0%B2%D0%BB%D0%B5%D0%BD%D0%B8%D0%B5%20%D0%BE%D0%B1%20%D0%BE%D0%B1%D1%89%D0%B5%D1%81%D1%82%D0%B2%D0%B5%D0%BD%D0%BD%D0%BE%D0%BC%20%D1%81%D0%BE%D0%B2%D0%B5%D1%82%D0%B5.doc" TargetMode="External"/><Relationship Id="rId10" Type="http://schemas.openxmlformats.org/officeDocument/2006/relationships/hyperlink" Target="file:///C:\WINDOWS\Temp\Rar$DIa0.911\%D0%BF%D0%BE%D1%81%D1%82%D0%B0%D0%BD%D0%BE%D0%B2%D0%BB%D0%B5%D0%BD%D0%B8%D0%B5%20%D0%BE%D0%B1%20%D0%BE%D0%B1%D1%89%D0%B5%D1%81%D1%82%D0%B2%D0%B5%D0%BD%D0%BD%D0%BE%D0%BC%20%D1%81%D0%BE%D0%B2%D0%B5%D1%82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911\%D0%BF%D0%BE%D1%81%D1%82%D0%B0%D0%BD%D0%BE%D0%B2%D0%BB%D0%B5%D0%BD%D0%B8%D0%B5%20%D0%BE%D0%B1%20%D0%BE%D0%B1%D1%89%D0%B5%D1%81%D1%82%D0%B2%D0%B5%D0%BD%D0%BD%D0%BE%D0%BC%20%D1%81%D0%BE%D0%B2%D0%B5%D1%82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2034</Words>
  <Characters>11597</Characters>
  <Application>Microsoft Office Word</Application>
  <DocSecurity>0</DocSecurity>
  <Lines>96</Lines>
  <Paragraphs>27</Paragraphs>
  <ScaleCrop>false</ScaleCrop>
  <Company>Microsoft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2022-09-30T07:26:00Z</dcterms:created>
  <dcterms:modified xsi:type="dcterms:W3CDTF">2022-09-30T07:26:00Z</dcterms:modified>
</cp:coreProperties>
</file>