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9A" w:rsidRDefault="00F76D9A" w:rsidP="00F76D9A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F76D9A" w:rsidRDefault="00F76D9A" w:rsidP="00F76D9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Двадцать четвертое заседание 5-го созыва</w:t>
      </w:r>
    </w:p>
    <w:p w:rsidR="00F76D9A" w:rsidRDefault="00F76D9A" w:rsidP="00F76D9A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РЕШЕНИЕ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16 января 2015 года № 1</w:t>
      </w:r>
    </w:p>
    <w:p w:rsidR="00F76D9A" w:rsidRDefault="00F76D9A" w:rsidP="00F76D9A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 проекте Решения «О внесении изменений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в Устав муниципального образования 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В соответствии с федеральным законом от 06.10.2003 № 131-ФЗ «Об общих принципах организации местного самоуправления в Российской Федерации» (в редакции федерального закона от 27.05.2014 № 136-ФЗ), законом Ненецкого автономного округа от 19.09.2014 № 95-оз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 (в редакции законов Ненецкого автономного округа от 12.11.2014 № 13-оз и от 19.12.2014 № 34-оз), законом Ненецкого автономного округа от 17.02.2010 № 8-оз «О регулировании отдельных вопросов местного самоуправления на территории Ненецкого автономного округа» (в редакции законов Ненецкого автономного округа от 21.11.2014 № 19-оз и от 19.12.2014 № 34-оз), учитывая результаты обсуждении проекта решения «О внесении изменений и дополнений в Устав муниципального образования «Андегский сельсовет» Ненецкого автономного округа» на публичных слушаниях, Совет депутатов МО «Андегский сельсовет» НАО РЕШИЛ: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1. Одобрить прилагаемый проект Решения «О внесении изменений и дополнений в Устав муниципального образования «Андегский сельсовет» Ненецкого автономного округа».</w:t>
      </w:r>
      <w:r>
        <w:rPr>
          <w:color w:val="000000"/>
          <w:sz w:val="27"/>
          <w:szCs w:val="27"/>
        </w:rPr>
        <w:br/>
        <w:t>2. Опубликовать проект Решения «О внесении изменений и дополнений в Устав муниципального образования «Андегский сельсовет» Ненецкого автономного округа в информационном бюллетене муниципального образования «Андегский сельсовет» для его обсуждения.</w:t>
      </w:r>
      <w:r>
        <w:rPr>
          <w:color w:val="000000"/>
          <w:sz w:val="27"/>
          <w:szCs w:val="27"/>
        </w:rPr>
        <w:br/>
        <w:t>3. Установить следующий порядок учета предложений по проекту указанного правового акта:</w:t>
      </w:r>
      <w:r>
        <w:rPr>
          <w:color w:val="000000"/>
          <w:sz w:val="27"/>
          <w:szCs w:val="27"/>
        </w:rPr>
        <w:br/>
        <w:t>3.1. Граждане и юридические лица вправе вносить в Совет депутатов МО «Андегский сельсовет» НАО предложение по проекту Решения «О внесении изменений и дополнений в Устав муниципального образования «Андегский сельсовет» Ненецкого автономного округа» в течение 30 дней с даты его опубликования. Предложения представляются в письменном виде в двух экземплярах, один из которых регистрируется как входящая корреспонденция Совета депутатов МО «Андегский сельсовет» НАО, второй с отметкой о дате поступления возвращается лицу, внесшему предложения.</w:t>
      </w:r>
      <w:r>
        <w:rPr>
          <w:color w:val="000000"/>
          <w:sz w:val="27"/>
          <w:szCs w:val="27"/>
        </w:rPr>
        <w:br/>
        <w:t>3.2. Учет предложений по проекту указанного правового акта ведется главой МО «Андегский сельсовет» НАО по мере их поступления.</w:t>
      </w:r>
      <w:r>
        <w:rPr>
          <w:color w:val="000000"/>
          <w:sz w:val="27"/>
          <w:szCs w:val="27"/>
        </w:rPr>
        <w:br/>
        <w:t>4. Установить следующий порядок участия граждан в обсуждении проекта указанного муниципального правового акта:</w:t>
      </w:r>
      <w:r>
        <w:rPr>
          <w:color w:val="000000"/>
          <w:sz w:val="27"/>
          <w:szCs w:val="27"/>
        </w:rPr>
        <w:br/>
        <w:t>4.1. Провести публичные слушания по обсуждению проекта Решения «О внесении изменений и дополнений в Устав муниципального образования «Андегский сельсовет» Ненецкого автономного округа» с участием жителей муниципального образования «Андегский сельсовет» Ненецкого автономного округа» в порядке и сроки, установленные федеральным законодательством и Положением от 12.04.2006 № 1 «О порядке организации и проведения публичных слушаний в муниципальном образовании «Андегский сельсовет» Ненецкого автономного округа».</w:t>
      </w:r>
      <w:r>
        <w:rPr>
          <w:color w:val="000000"/>
          <w:sz w:val="27"/>
          <w:szCs w:val="27"/>
        </w:rPr>
        <w:br/>
        <w:t>4.2. Публичные слушания провести в Администрации МО «Андегский сельсовет» НАО.</w:t>
      </w:r>
      <w:r>
        <w:rPr>
          <w:color w:val="000000"/>
          <w:sz w:val="27"/>
          <w:szCs w:val="27"/>
        </w:rPr>
        <w:br/>
        <w:t>5. Настоящее решение вступает в силу после его официального опубликования (обнародования).</w:t>
      </w:r>
    </w:p>
    <w:p w:rsidR="00F76D9A" w:rsidRDefault="00F76D9A" w:rsidP="00F7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76D9A" w:rsidRDefault="00F76D9A" w:rsidP="00F7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«Андегский сельсовет» НАО: В.Ф. Абакумова</w:t>
      </w:r>
    </w:p>
    <w:p w:rsidR="00F76D9A" w:rsidRDefault="00F76D9A" w:rsidP="00F7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76D9A" w:rsidRDefault="00F76D9A" w:rsidP="00F76D9A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ПРОЕКТ</w:t>
      </w:r>
    </w:p>
    <w:p w:rsidR="00F76D9A" w:rsidRDefault="00F76D9A" w:rsidP="00F76D9A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 НЕНЕЦКОГО АВТОНОМНОГО ОКРУГА</w:t>
      </w:r>
    </w:p>
    <w:p w:rsidR="00F76D9A" w:rsidRDefault="00F76D9A" w:rsidP="00F76D9A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___ - е заседание _-го созыва</w:t>
      </w:r>
    </w:p>
    <w:p w:rsidR="00F76D9A" w:rsidRDefault="00F76D9A" w:rsidP="00F76D9A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РЕШЕНИЕ</w:t>
      </w:r>
    </w:p>
    <w:p w:rsidR="00F76D9A" w:rsidRDefault="00F76D9A" w:rsidP="00F76D9A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 внесении изменений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в Устав муниципального образования 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F76D9A" w:rsidRDefault="00F76D9A" w:rsidP="00F7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(в редакции федерального закона от 27.05.2014 № 136-ФЗ), законом Ненецкого автономного округа от 19.09.2014 № 95-оз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 (в редакции законов Ненецкого автономного округа от 12.11.2014 № 13-оз и от 19.12.2014 № 34-оз), законом Ненецкого автономного округа от 17.02.2010 № 8-оз «О регулировании отдельных вопросов местного самоуправления на территории Ненецкого автономного округа» (в редакции законов Ненецкого автономного округа от 21.11.2014 № 19-оз и от 19.12.2014 № 34-оз), учитывая результаты обсуждении проекта решения «О внесении изменений и дополнений в Устав муниципального образования «Андегский сельсовет» Ненецкого автономного округа» на публичных слушаниях, Совет депутатов МО «Андегский сельсовет» НАО РЕШИЛ:</w:t>
      </w:r>
    </w:p>
    <w:p w:rsidR="00F76D9A" w:rsidRDefault="00F76D9A" w:rsidP="00F7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Внести в Устав муниципального образования «Андегский сельсовет» Ненецкого автономного округа (в редакции решения Совета депутатов муниципального образования «Андегский сельсовет» НАО от 28.03.2014 № 4) следующие изменения:</w:t>
      </w:r>
      <w:r>
        <w:rPr>
          <w:color w:val="000000"/>
          <w:sz w:val="27"/>
          <w:szCs w:val="27"/>
        </w:rPr>
        <w:br/>
        <w:t>1. в статье 7:</w:t>
      </w:r>
      <w:r>
        <w:rPr>
          <w:color w:val="000000"/>
          <w:sz w:val="27"/>
          <w:szCs w:val="27"/>
        </w:rPr>
        <w:br/>
        <w:t>а) часть 2 изложить в следующей редакции:</w:t>
      </w:r>
      <w:r>
        <w:rPr>
          <w:color w:val="000000"/>
          <w:sz w:val="27"/>
          <w:szCs w:val="27"/>
        </w:rPr>
        <w:br/>
        <w:t>«2. К вопросам местного значения муниципального образования относятся:</w:t>
      </w:r>
      <w:r>
        <w:rPr>
          <w:color w:val="000000"/>
          <w:sz w:val="27"/>
          <w:szCs w:val="27"/>
        </w:rPr>
        <w:br/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  <w:r>
        <w:rPr>
          <w:color w:val="000000"/>
          <w:sz w:val="27"/>
          <w:szCs w:val="27"/>
        </w:rPr>
        <w:br/>
        <w:t>2) установление, изменение и отмена местных налогов и сборов поселения;</w:t>
      </w:r>
      <w:r>
        <w:rPr>
          <w:color w:val="000000"/>
          <w:sz w:val="27"/>
          <w:szCs w:val="27"/>
        </w:rPr>
        <w:br/>
        <w:t>3) владение, пользование и распоряжение имуществом, находящимся в муниципальной собственности поселения;</w:t>
      </w:r>
      <w:r>
        <w:rPr>
          <w:color w:val="000000"/>
          <w:sz w:val="27"/>
          <w:szCs w:val="27"/>
        </w:rPr>
        <w:br/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>
        <w:rPr>
          <w:color w:val="000000"/>
          <w:sz w:val="27"/>
          <w:szCs w:val="27"/>
        </w:rPr>
        <w:br/>
        <w:t>5) 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законодательством, за исключением организации строительства муниципального жилищного фонда и создания условий для жилищного строительства;</w:t>
      </w:r>
      <w:r>
        <w:rPr>
          <w:color w:val="000000"/>
          <w:sz w:val="27"/>
          <w:szCs w:val="27"/>
        </w:rPr>
        <w:br/>
        <w:t>6) обеспечение первичных мер пожарной безопасности в границах населенных пунктов поселения;</w:t>
      </w:r>
      <w:r>
        <w:rPr>
          <w:color w:val="000000"/>
          <w:sz w:val="27"/>
          <w:szCs w:val="27"/>
        </w:rPr>
        <w:br/>
        <w:t>7) создание условий для обеспечения жителей поселения услугами связи, общественного питания, торговли и бытового обслуживания;</w:t>
      </w:r>
      <w:r>
        <w:rPr>
          <w:color w:val="000000"/>
          <w:sz w:val="27"/>
          <w:szCs w:val="27"/>
        </w:rPr>
        <w:br/>
        <w:t>8) создание условий для организации досуга и обеспечение жителей поселения услугами организаций культуры;</w:t>
      </w:r>
      <w:r>
        <w:rPr>
          <w:color w:val="000000"/>
          <w:sz w:val="27"/>
          <w:szCs w:val="27"/>
        </w:rPr>
        <w:br/>
        <w:t>9)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  <w:r>
        <w:rPr>
          <w:color w:val="000000"/>
          <w:sz w:val="27"/>
          <w:szCs w:val="27"/>
        </w:rPr>
        <w:br/>
        <w:t>10)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  <w:r>
        <w:rPr>
          <w:color w:val="000000"/>
          <w:sz w:val="27"/>
          <w:szCs w:val="27"/>
        </w:rPr>
        <w:br/>
        <w:t>11) формирование архивных фондов поселения;</w:t>
      </w:r>
      <w:r>
        <w:rPr>
          <w:color w:val="000000"/>
          <w:sz w:val="27"/>
          <w:szCs w:val="27"/>
        </w:rPr>
        <w:br/>
        <w:t>12) организация сбора и вывоза бытовых отходов и мусора;</w:t>
      </w:r>
      <w:r>
        <w:rPr>
          <w:color w:val="000000"/>
          <w:sz w:val="27"/>
          <w:szCs w:val="27"/>
        </w:rPr>
        <w:br/>
        <w:t>13)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r>
        <w:rPr>
          <w:color w:val="000000"/>
          <w:sz w:val="27"/>
          <w:szCs w:val="27"/>
        </w:rPr>
        <w:br/>
        <w:t>14)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  <w:r>
        <w:rPr>
          <w:color w:val="000000"/>
          <w:sz w:val="27"/>
          <w:szCs w:val="27"/>
        </w:rPr>
        <w:br/>
        <w:t>15)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  <w:r>
        <w:rPr>
          <w:color w:val="000000"/>
          <w:sz w:val="27"/>
          <w:szCs w:val="27"/>
        </w:rPr>
        <w:br/>
        <w:t>16) организация ритуальных услуг и содержание мест захоронения;</w:t>
      </w:r>
      <w:r>
        <w:rPr>
          <w:color w:val="000000"/>
          <w:sz w:val="27"/>
          <w:szCs w:val="27"/>
        </w:rPr>
        <w:br/>
        <w:t>17) осуществление мероприятий по обеспечению безопасности людей на водных объектах, охране их жизни и здоровья;</w:t>
      </w:r>
      <w:r>
        <w:rPr>
          <w:color w:val="000000"/>
          <w:sz w:val="27"/>
          <w:szCs w:val="27"/>
        </w:rPr>
        <w:br/>
        <w:t>18) содействие в развитии сельскохозяйственного производства, создание условий для развития малого и среднего предпринимательства;</w:t>
      </w:r>
      <w:r>
        <w:rPr>
          <w:color w:val="000000"/>
          <w:sz w:val="27"/>
          <w:szCs w:val="27"/>
        </w:rPr>
        <w:br/>
        <w:t>19) организация и осуществление мероприятий по работе с детьми и молодежью в поселении;</w:t>
      </w:r>
      <w:r>
        <w:rPr>
          <w:color w:val="000000"/>
          <w:sz w:val="27"/>
          <w:szCs w:val="27"/>
        </w:rPr>
        <w:br/>
        <w:t>20)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  <w:r>
        <w:rPr>
          <w:color w:val="000000"/>
          <w:sz w:val="27"/>
          <w:szCs w:val="27"/>
        </w:rPr>
        <w:br/>
        <w:t>21)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  <w:r>
        <w:rPr>
          <w:color w:val="000000"/>
          <w:sz w:val="27"/>
          <w:szCs w:val="27"/>
        </w:rPr>
        <w:br/>
        <w:t>22)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должности.»</w:t>
      </w:r>
      <w:r>
        <w:rPr>
          <w:color w:val="000000"/>
          <w:sz w:val="27"/>
          <w:szCs w:val="27"/>
        </w:rPr>
        <w:br/>
        <w:t>б) дополнить частью 3 следующего содержания:</w:t>
      </w:r>
      <w:r>
        <w:rPr>
          <w:color w:val="000000"/>
          <w:sz w:val="27"/>
          <w:szCs w:val="27"/>
        </w:rPr>
        <w:br/>
        <w:t>«3. Полномочия органов местного самоуправления муниципального образования по решению вопросов местного значения, указанных в пункте 8 и в пункте 9 (в части обеспечения условий для развития на территории поселения физической культуры и массового спорта) части 2 настоящей статьи, осуществляются органами государственной власти Ненецкого автономного округа на основании закона Ненецкого автономного округа от 19.09.2014 № 95-оз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округа»».</w:t>
      </w:r>
      <w:r>
        <w:rPr>
          <w:color w:val="000000"/>
          <w:sz w:val="27"/>
          <w:szCs w:val="27"/>
        </w:rPr>
        <w:br/>
        <w:t>2. часть 1 статьи 7.1. дополнить пунктами 11 и 12 следующего содержания:</w:t>
      </w:r>
      <w:r>
        <w:rPr>
          <w:color w:val="000000"/>
          <w:sz w:val="27"/>
          <w:szCs w:val="27"/>
        </w:rPr>
        <w:br/>
        <w:t>«11)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  <w:r>
        <w:rPr>
          <w:color w:val="000000"/>
          <w:sz w:val="27"/>
          <w:szCs w:val="27"/>
        </w:rPr>
        <w:br/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законодательством.»</w:t>
      </w:r>
      <w:r>
        <w:rPr>
          <w:color w:val="000000"/>
          <w:sz w:val="27"/>
          <w:szCs w:val="27"/>
        </w:rPr>
        <w:br/>
        <w:t>3. дополнить статьей 7.1.1 следующего содержания:</w:t>
      </w:r>
      <w:r>
        <w:rPr>
          <w:color w:val="000000"/>
          <w:sz w:val="27"/>
          <w:szCs w:val="27"/>
        </w:rPr>
        <w:br/>
        <w:t>«Статья 7.1.1. Полномочия по решению вопросов местного значения</w:t>
      </w:r>
      <w:r>
        <w:rPr>
          <w:color w:val="000000"/>
          <w:sz w:val="27"/>
          <w:szCs w:val="27"/>
        </w:rPr>
        <w:br/>
        <w:t>1. В целях решения вопросов местного значения органы местного самоуправления муниципального образования обладают следующими полномочиями:</w:t>
      </w:r>
      <w:r>
        <w:rPr>
          <w:color w:val="000000"/>
          <w:sz w:val="27"/>
          <w:szCs w:val="27"/>
        </w:rPr>
        <w:br/>
        <w:t>1) принятие устава муниципального образования и внесение в него изменений и дополнений, издание муниципальных правовых актов;</w:t>
      </w:r>
      <w:r>
        <w:rPr>
          <w:color w:val="000000"/>
          <w:sz w:val="27"/>
          <w:szCs w:val="27"/>
        </w:rPr>
        <w:br/>
        <w:t>2) установление официальных символов муниципального образования;</w:t>
      </w:r>
      <w:r>
        <w:rPr>
          <w:color w:val="000000"/>
          <w:sz w:val="27"/>
          <w:szCs w:val="27"/>
        </w:rPr>
        <w:br/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  <w:r>
        <w:rPr>
          <w:color w:val="000000"/>
          <w:sz w:val="27"/>
          <w:szCs w:val="27"/>
        </w:rPr>
        <w:br/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  <w:r>
        <w:rPr>
          <w:color w:val="000000"/>
          <w:sz w:val="27"/>
          <w:szCs w:val="27"/>
        </w:rPr>
        <w:br/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  <w:r>
        <w:rPr>
          <w:color w:val="000000"/>
          <w:sz w:val="27"/>
          <w:szCs w:val="27"/>
        </w:rPr>
        <w:br/>
        <w:t>6) полномочия по организации теплоснабжения, предусмотренные Федеральным законом от 27 июля 2010 года N 190-ФЗ "О теплоснабжении";</w:t>
      </w:r>
      <w:r>
        <w:rPr>
          <w:color w:val="000000"/>
          <w:sz w:val="27"/>
          <w:szCs w:val="27"/>
        </w:rPr>
        <w:br/>
        <w:t>7) полномочия в сфере водоснабжения и водоотведения, предусмотренные Федеральным законом от 7 декабря 2011 года N 416-ФЗ "О водоснабжении и водоотведении";</w:t>
      </w:r>
      <w:r>
        <w:rPr>
          <w:color w:val="000000"/>
          <w:sz w:val="27"/>
          <w:szCs w:val="27"/>
        </w:rPr>
        <w:br/>
        <w:t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  <w:r>
        <w:rPr>
          <w:color w:val="000000"/>
          <w:sz w:val="27"/>
          <w:szCs w:val="27"/>
        </w:rPr>
        <w:br/>
        <w:t>9)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  <w:r>
        <w:rPr>
          <w:color w:val="000000"/>
          <w:sz w:val="27"/>
          <w:szCs w:val="27"/>
        </w:rPr>
        <w:br/>
        <w:t>10) разработка и утверждение программ комплексного развития систем коммунальной инфраструктуры поселения, разработка и утверждение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  <w:r>
        <w:rPr>
          <w:color w:val="000000"/>
          <w:sz w:val="27"/>
          <w:szCs w:val="27"/>
        </w:rPr>
        <w:br/>
        <w:t>11)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  <w:r>
        <w:rPr>
          <w:color w:val="000000"/>
          <w:sz w:val="27"/>
          <w:szCs w:val="27"/>
        </w:rPr>
        <w:br/>
        <w:t>12) осуществление международных и внешнеэкономических связей в соответствии с федеральными законами;</w:t>
      </w:r>
      <w:r>
        <w:rPr>
          <w:color w:val="000000"/>
          <w:sz w:val="27"/>
          <w:szCs w:val="27"/>
        </w:rPr>
        <w:br/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  <w:r>
        <w:rPr>
          <w:color w:val="000000"/>
          <w:sz w:val="27"/>
          <w:szCs w:val="27"/>
        </w:rPr>
        <w:br/>
        <w:t>14) полномочия, предусмотренные Федеральным законом от 30 декабря 2004 года N 210-ФЗ "Об основах регулирования тарифов организаций коммунального комплекса";</w:t>
      </w:r>
      <w:r>
        <w:rPr>
          <w:color w:val="000000"/>
          <w:sz w:val="27"/>
          <w:szCs w:val="27"/>
        </w:rPr>
        <w:br/>
        <w:t>15) иными полномочиями в соответствии с федеральными законами, законами Ненецкого автономного округа, настоящим уставом.</w:t>
      </w:r>
      <w:r>
        <w:rPr>
          <w:color w:val="000000"/>
          <w:sz w:val="27"/>
          <w:szCs w:val="27"/>
        </w:rPr>
        <w:br/>
        <w:t>2. Органы государственной власти Ненецкого автономного округа осуществляют следующие полномочия органов местного самоуправления муниципального образования по решению вопросов местного значения:</w:t>
      </w:r>
      <w:r>
        <w:rPr>
          <w:color w:val="000000"/>
          <w:sz w:val="27"/>
          <w:szCs w:val="27"/>
        </w:rPr>
        <w:br/>
        <w:t>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муниципального образования, муниципальных служащих и работников муниципальных учреждений;</w:t>
      </w:r>
      <w:r>
        <w:rPr>
          <w:color w:val="000000"/>
          <w:sz w:val="27"/>
          <w:szCs w:val="27"/>
        </w:rPr>
        <w:br/>
        <w:t>2) распоряжение земельными участками, государственная собственность на которые не разграничена, в соответствии с Федеральным законом от 25 октября 2001 года N 137-ФЗ "О введении в действие Земельного кодекса Российской Федерации" и Земельным кодексом Российской Федерации;</w:t>
      </w:r>
      <w:r>
        <w:rPr>
          <w:color w:val="000000"/>
          <w:sz w:val="27"/>
          <w:szCs w:val="27"/>
        </w:rPr>
        <w:br/>
        <w:t>3) иные полномочия в соответствии с законом Ненецкого автономного округа от 19.09.2014 № 95-оз «О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округа».</w:t>
      </w:r>
      <w:r>
        <w:rPr>
          <w:color w:val="000000"/>
          <w:sz w:val="27"/>
          <w:szCs w:val="27"/>
        </w:rPr>
        <w:br/>
        <w:t>4. пункт 2 части 2 статьи 24 изложить в следующей редакции:</w:t>
      </w:r>
      <w:r>
        <w:rPr>
          <w:color w:val="000000"/>
          <w:sz w:val="27"/>
          <w:szCs w:val="27"/>
        </w:rPr>
        <w:br/>
        <w:t>«2) принятие общеобязательных правил по вопросам, отнесенным к ведению органов местного самоуправления.»</w:t>
      </w:r>
      <w:r>
        <w:rPr>
          <w:color w:val="000000"/>
          <w:sz w:val="27"/>
          <w:szCs w:val="27"/>
        </w:rPr>
        <w:br/>
        <w:t>5. в статье 45:</w:t>
      </w:r>
      <w:r>
        <w:rPr>
          <w:color w:val="000000"/>
          <w:sz w:val="27"/>
          <w:szCs w:val="27"/>
        </w:rPr>
        <w:br/>
        <w:t>а) пункты 6 и 7 признать утратившими силу;</w:t>
      </w:r>
      <w:r>
        <w:rPr>
          <w:color w:val="000000"/>
          <w:sz w:val="27"/>
          <w:szCs w:val="27"/>
        </w:rPr>
        <w:br/>
        <w:t>б) пункт 12 изложить в следующей редакции:</w:t>
      </w:r>
      <w:r>
        <w:rPr>
          <w:color w:val="000000"/>
          <w:sz w:val="27"/>
          <w:szCs w:val="27"/>
        </w:rPr>
        <w:br/>
        <w:t>«12) осуществляет иные исполнительно – распорядительные полномочия в соответствии с законодательством Российской Федерации и Ненецкого автономного округа»</w:t>
      </w:r>
      <w:r>
        <w:rPr>
          <w:color w:val="000000"/>
          <w:sz w:val="27"/>
          <w:szCs w:val="27"/>
        </w:rPr>
        <w:br/>
        <w:t>6. статью 56 изложить в следующей редакции:</w:t>
      </w:r>
      <w:r>
        <w:rPr>
          <w:color w:val="000000"/>
          <w:sz w:val="27"/>
          <w:szCs w:val="27"/>
        </w:rPr>
        <w:br/>
        <w:t>«Статья 56. Муниципальное имущество</w:t>
      </w:r>
      <w:r>
        <w:rPr>
          <w:color w:val="000000"/>
          <w:sz w:val="27"/>
          <w:szCs w:val="27"/>
        </w:rPr>
        <w:br/>
        <w:t>1. В собственности муниципального образования может находиться:</w:t>
      </w:r>
      <w:r>
        <w:rPr>
          <w:color w:val="000000"/>
          <w:sz w:val="27"/>
          <w:szCs w:val="27"/>
        </w:rPr>
        <w:br/>
        <w:t>1) имущество, предназначенное для решения установленных частью 2 статьи 7 настоящего Устава вопросов местного значения, за исключением имущества, необходимого органам государственной власти Ненецкого автономного округа для осуществления полномочий по решению вопросов местного значения, указанных в части 3 статьи 7 настоящего Устава.</w:t>
      </w:r>
      <w:r>
        <w:rPr>
          <w:color w:val="000000"/>
          <w:sz w:val="27"/>
          <w:szCs w:val="27"/>
        </w:rPr>
        <w:br/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Ненецкого автономного округа,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06.10.2003 № 131-ФЗ «Об общих принципах организации местного самоуправления в Российской Федерации;</w:t>
      </w:r>
      <w:r>
        <w:rPr>
          <w:color w:val="000000"/>
          <w:sz w:val="27"/>
          <w:szCs w:val="27"/>
        </w:rPr>
        <w:br/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  <w:r>
        <w:rPr>
          <w:color w:val="000000"/>
          <w:sz w:val="27"/>
          <w:szCs w:val="27"/>
        </w:rPr>
        <w:br/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  <w:r>
        <w:rPr>
          <w:color w:val="000000"/>
          <w:sz w:val="27"/>
          <w:szCs w:val="27"/>
        </w:rPr>
        <w:br/>
        <w:t>5) имущество, предназначенное для осуществления полномочий по решению вопросов местного значения в соответствии с частью 1 статьи 7.1.1. настоящего Устава.»</w:t>
      </w:r>
      <w:r>
        <w:rPr>
          <w:color w:val="000000"/>
          <w:sz w:val="27"/>
          <w:szCs w:val="27"/>
        </w:rPr>
        <w:br/>
        <w:t>2. Настоящее решение подлежит государственной регистрации в порядке, установленном законом, и вступает в силу после его официального опубликования.</w:t>
      </w:r>
    </w:p>
    <w:p w:rsidR="00F76D9A" w:rsidRDefault="00F76D9A" w:rsidP="00F76D9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«Андегский сельсовет» НАО В.Ф. Абакумова</w:t>
      </w:r>
    </w:p>
    <w:p w:rsidR="00FF152F" w:rsidRDefault="00FF152F"/>
    <w:sectPr w:rsidR="00FF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characterSpacingControl w:val="doNotCompress"/>
  <w:compat>
    <w:useFELayout/>
  </w:compat>
  <w:rsids>
    <w:rsidRoot w:val="00F76D9A"/>
    <w:rsid w:val="00F76D9A"/>
    <w:rsid w:val="00FF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6D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2636</Words>
  <Characters>15028</Characters>
  <Application>Microsoft Office Word</Application>
  <DocSecurity>0</DocSecurity>
  <Lines>125</Lines>
  <Paragraphs>35</Paragraphs>
  <ScaleCrop>false</ScaleCrop>
  <Company>Microsoft</Company>
  <LinksUpToDate>false</LinksUpToDate>
  <CharactersWithSpaces>17629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2022-10-03T08:14:00Z</dcterms:created>
  <dcterms:modified xsi:type="dcterms:W3CDTF">2022-10-03T08:14:00Z</dcterms:modified>
</cp:coreProperties>
</file>