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07" w:rsidRDefault="00E74307" w:rsidP="00E7430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E74307" w:rsidRDefault="00E74307" w:rsidP="00E7430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девятое заседание 5 – го созыва</w:t>
      </w:r>
    </w:p>
    <w:p w:rsidR="00E74307" w:rsidRDefault="00E74307" w:rsidP="00E7430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 июня 2015 года № 6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квалификационных требований для замещения должностей муниципальной службы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Федеральным законом от 2 марта 2007 года N 25-ФЗ «О муниципальной службе в Российской Федерации», законом Ненецкого автономного округа от 24 октября 2007 года N 140-ОЗ «О муниципальной службе в Ненецком автономном округе»,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квалификационные требования для замещения должностей муниципальной службы в органах местного самоуправления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(приложение).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со дня его принятия и подлежит официальному опубликованию.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E74307" w:rsidRDefault="00E74307" w:rsidP="00E7430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15.06.2015 № 6</w:t>
      </w:r>
    </w:p>
    <w:p w:rsidR="00E74307" w:rsidRDefault="00E74307" w:rsidP="00E7430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КВАЛИФИКАЦИОННЫЕ ТРЕБОВАНИЯ ДЛЯ ЗАМЕЩЕНИЯ ДОЛЖНОСТЕЙ МУНИЦИПАЛЬНОЙ СЛУЖБЫ В ОРГАНАХ МЕСТНОГО САМОУПРАВЛЕНИЯ МУНИЦИПАЛЬНОГО ОБРАЗОВАНИЯ "АНДЕГСКИЙ СЕЛЬСОВЕТ» НЕНЕЦКОГО АВТОНОМНОГО ОКРУГА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НАО).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  <w:r>
        <w:rPr>
          <w:color w:val="000000"/>
          <w:sz w:val="27"/>
          <w:szCs w:val="27"/>
        </w:rPr>
        <w:br/>
        <w:t>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 (или) государственной службы либо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Квалификационные требования для замещения</w:t>
      </w:r>
      <w:r>
        <w:rPr>
          <w:color w:val="000000"/>
          <w:sz w:val="27"/>
          <w:szCs w:val="27"/>
        </w:rPr>
        <w:br/>
        <w:t>главных должностей муниципальной службы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Квалификационные требования к уровню профессионального образования: высшее профессиональное образование.</w:t>
      </w:r>
      <w:r>
        <w:rPr>
          <w:color w:val="000000"/>
          <w:sz w:val="27"/>
          <w:szCs w:val="27"/>
        </w:rPr>
        <w:br/>
        <w:t>2.2. Квалификационные требования к стажу муниципальной (государственной) службы либо работы по специальности: наличие стажа муниципальной службы и (или) государственной службы не менее трех лет либо стажа работы по специальности не менее четырех лет.</w:t>
      </w:r>
      <w:r>
        <w:rPr>
          <w:color w:val="000000"/>
          <w:sz w:val="27"/>
          <w:szCs w:val="27"/>
        </w:rPr>
        <w:br/>
        <w:t>2.3. Квалификационные требования к профессиональным знаниям: знание Конституции Российской Федерации, федеральных законов, иных нормативных правовых актов Российской Федерации, Устава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муниципальных правовых актов органов местного самоуправления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применительно к исполнению своих должностных обязанностей; знание правил управления и организации труда; вопросов прохождения муниципальной службы, методов управления коллективом,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  <w:r>
        <w:rPr>
          <w:color w:val="000000"/>
          <w:sz w:val="27"/>
          <w:szCs w:val="27"/>
        </w:rPr>
        <w:br/>
        <w:t>2.4.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  <w:r>
        <w:rPr>
          <w:color w:val="000000"/>
          <w:sz w:val="27"/>
          <w:szCs w:val="27"/>
        </w:rPr>
        <w:br/>
        <w:t>2.5. Для замещения должности муниципальной службы начальника финансового органа предъявляются квалификационные требования, установленные Постановлением Правительства Российской Федерации от 06.11.2004 N 608.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Квалификационные требования для замещения</w:t>
      </w:r>
      <w:r>
        <w:rPr>
          <w:color w:val="000000"/>
          <w:sz w:val="27"/>
          <w:szCs w:val="27"/>
        </w:rPr>
        <w:br/>
        <w:t>ведущих должностей муниципальной службы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Квалификационные требования к уровню профессионального образования: высшее профессиональное образование.</w:t>
      </w:r>
      <w:r>
        <w:rPr>
          <w:color w:val="000000"/>
          <w:sz w:val="27"/>
          <w:szCs w:val="27"/>
        </w:rPr>
        <w:br/>
        <w:t>3.2. Квалификационные требования к стажу муниципальной (государственной) службы либо работы по специальности: наличие стажа муниципальной службы и (или) государственной службы не менее двух лет или не менее трех лет стажа работы по специальности, а для лиц, имеющих диплом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  <w:r>
        <w:rPr>
          <w:color w:val="000000"/>
          <w:sz w:val="27"/>
          <w:szCs w:val="27"/>
        </w:rPr>
        <w:br/>
        <w:t>3.3. Квалификационные требования к профессиональным знаниям: знание Конституции Российской Федерации, федеральных законов, иных нормативных правовых актов Российской Федерации, Устава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муниципальных правовых актов органов местного самоуправления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применительно к исполнению своих должностных обязанностей; знание основ управления и организации труда;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  <w:r>
        <w:rPr>
          <w:color w:val="000000"/>
          <w:sz w:val="27"/>
          <w:szCs w:val="27"/>
        </w:rPr>
        <w:br/>
        <w:t>3.4.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  <w:r>
        <w:rPr>
          <w:color w:val="000000"/>
          <w:sz w:val="27"/>
          <w:szCs w:val="27"/>
        </w:rPr>
        <w:br/>
        <w:t>3.5. Для замещения должности главного бухгалтера предъявляются квалификационные требования, установленные Постановлением Правительства Российской Федерации от 06.11.2004 N 608.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Квалификационные требования для замещения</w:t>
      </w:r>
      <w:r>
        <w:rPr>
          <w:color w:val="000000"/>
          <w:sz w:val="27"/>
          <w:szCs w:val="27"/>
        </w:rPr>
        <w:br/>
        <w:t>старших должностей муниципальной службы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  <w:r>
        <w:rPr>
          <w:color w:val="000000"/>
          <w:sz w:val="27"/>
          <w:szCs w:val="27"/>
        </w:rPr>
        <w:br/>
        <w:t>4.2. Квалификационные требования к стажу работы: без предъявления требований к стажу муниципальной службы и стажу работы по специальности.</w:t>
      </w:r>
      <w:r>
        <w:rPr>
          <w:color w:val="000000"/>
          <w:sz w:val="27"/>
          <w:szCs w:val="27"/>
        </w:rPr>
        <w:br/>
        <w:t>4.3. Квалификационные требования к профессиональным знаниям: знание Конституции Российской Федерации, федеральных законов и иных нормативных правовых актов Российской Федерации, Устава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муниципальных правовых актов органов местного самоуправления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общения,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  <w:r>
        <w:rPr>
          <w:color w:val="000000"/>
          <w:sz w:val="27"/>
          <w:szCs w:val="27"/>
        </w:rPr>
        <w:br/>
        <w:t>4.4.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органов местного самоуправления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а также организациями и гражданами;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Квалификационные требования для замещения</w:t>
      </w:r>
      <w:r>
        <w:rPr>
          <w:color w:val="000000"/>
          <w:sz w:val="27"/>
          <w:szCs w:val="27"/>
        </w:rPr>
        <w:br/>
        <w:t>младших должностей муниципальной службы</w:t>
      </w:r>
    </w:p>
    <w:p w:rsidR="00E74307" w:rsidRDefault="00E74307" w:rsidP="00E743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  <w:r>
        <w:rPr>
          <w:color w:val="000000"/>
          <w:sz w:val="27"/>
          <w:szCs w:val="27"/>
        </w:rPr>
        <w:br/>
        <w:t>5.2. Квалификационные требования к стажу работы: без предъявления требований к стажу муниципальной службы и стажу работы по специальности.</w:t>
      </w:r>
      <w:r>
        <w:rPr>
          <w:color w:val="000000"/>
          <w:sz w:val="27"/>
          <w:szCs w:val="27"/>
        </w:rPr>
        <w:br/>
        <w:t>5.3. Квалификационные требования к профессиональным знаниям: знание Конституции Российской Федерации, федеральных законов и иных нормативных правовых актов Российской Федерации, Устава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муниципальных правовых актов органов местного самоуправления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  <w:r>
        <w:rPr>
          <w:color w:val="000000"/>
          <w:sz w:val="27"/>
          <w:szCs w:val="27"/>
        </w:rPr>
        <w:br/>
        <w:t>5.4.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органов местного самоуправления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а также организациями и гражданами; владение навыками ведения деловых переговоров; умение работы с компьютером и другой оргтехникой;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AB3957" w:rsidRDefault="00AB3957"/>
    <w:sectPr w:rsidR="00AB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74307"/>
    <w:rsid w:val="00AB3957"/>
    <w:rsid w:val="00E7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9052</Characters>
  <Application>Microsoft Office Word</Application>
  <DocSecurity>0</DocSecurity>
  <Lines>75</Lines>
  <Paragraphs>21</Paragraphs>
  <ScaleCrop>false</ScaleCrop>
  <Company>Microsoft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2022-10-03T08:32:00Z</dcterms:created>
  <dcterms:modified xsi:type="dcterms:W3CDTF">2022-10-03T08:32:00Z</dcterms:modified>
</cp:coreProperties>
</file>