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22" w:rsidRDefault="005C1622" w:rsidP="005C16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C1622" w:rsidRDefault="005C1622" w:rsidP="005C16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 го созыва</w:t>
      </w:r>
    </w:p>
    <w:p w:rsidR="005C1622" w:rsidRDefault="005C1622" w:rsidP="005C162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6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главу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ходатайстве коллектива ГБДОУ «Детский сад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» от 20.02.2016, ознакомившись с характеристикой Балакина М.П., </w:t>
      </w:r>
      <w:proofErr w:type="spellStart"/>
      <w:r>
        <w:rPr>
          <w:color w:val="000000"/>
          <w:sz w:val="27"/>
          <w:szCs w:val="27"/>
        </w:rPr>
        <w:t>Корепановой</w:t>
      </w:r>
      <w:proofErr w:type="spellEnd"/>
      <w:r>
        <w:rPr>
          <w:color w:val="000000"/>
          <w:sz w:val="27"/>
          <w:szCs w:val="27"/>
        </w:rPr>
        <w:t xml:space="preserve"> С.В.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Согласовать кандидатуру Балакина Михаила Петровича, кочегара ГБДОУ «Детский сад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Корепановой</w:t>
      </w:r>
      <w:proofErr w:type="spellEnd"/>
      <w:r>
        <w:rPr>
          <w:color w:val="000000"/>
          <w:sz w:val="27"/>
          <w:szCs w:val="27"/>
        </w:rPr>
        <w:t xml:space="preserve"> Светланы Валериевны, заведующей ГБДОУ «Детский сад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 на награждение Почетной грамотой Ненецкого автономного округа.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5C1622" w:rsidRDefault="005C1622" w:rsidP="005C162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FB1264" w:rsidRDefault="00FB1264"/>
    <w:sectPr w:rsidR="00FB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C1622"/>
    <w:rsid w:val="005C1622"/>
    <w:rsid w:val="00F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2022-10-03T07:24:00Z</dcterms:created>
  <dcterms:modified xsi:type="dcterms:W3CDTF">2022-10-03T07:25:00Z</dcterms:modified>
</cp:coreProperties>
</file>